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469E242F" w14:textId="77777777" w:rsidR="002D2410" w:rsidRDefault="002D2410" w:rsidP="003C094D">
      <w:pPr>
        <w:pStyle w:val="Zkladnodstavec"/>
        <w:spacing w:before="240" w:after="240"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4B5EE014" w:rsidR="002D2410" w:rsidRDefault="002D2410" w:rsidP="00B111FC">
      <w:pPr>
        <w:pStyle w:val="Zkladnodstavec"/>
        <w:spacing w:before="120"/>
        <w:jc w:val="center"/>
        <w:rPr>
          <w:rFonts w:ascii="Arial" w:hAnsi="Arial" w:cs="Arial"/>
          <w:b/>
          <w:bCs/>
          <w:color w:val="2F5496" w:themeColor="accent1" w:themeShade="BF"/>
          <w:sz w:val="44"/>
          <w:szCs w:val="44"/>
        </w:rPr>
      </w:pPr>
      <w:r w:rsidRPr="003C094D">
        <w:rPr>
          <w:rFonts w:ascii="Arial" w:hAnsi="Arial" w:cs="Arial"/>
          <w:b/>
          <w:bCs/>
          <w:color w:val="2F5496" w:themeColor="accent1" w:themeShade="BF"/>
          <w:sz w:val="44"/>
          <w:szCs w:val="44"/>
        </w:rPr>
        <w:t xml:space="preserve">PŘÍLOHA </w:t>
      </w:r>
      <w:r w:rsidR="003C094D" w:rsidRPr="003C094D">
        <w:rPr>
          <w:rFonts w:ascii="Arial" w:hAnsi="Arial" w:cs="Arial"/>
          <w:b/>
          <w:bCs/>
          <w:color w:val="2F5496" w:themeColor="accent1" w:themeShade="BF"/>
          <w:sz w:val="44"/>
          <w:szCs w:val="44"/>
        </w:rPr>
        <w:t>7</w:t>
      </w:r>
    </w:p>
    <w:p w14:paraId="386CF54D" w14:textId="5FFB25D9" w:rsidR="002D2410" w:rsidRPr="003465E1" w:rsidRDefault="002D2410" w:rsidP="002D2410">
      <w:pPr>
        <w:pStyle w:val="Zkladnodstavec"/>
        <w:jc w:val="center"/>
        <w:rPr>
          <w:rFonts w:ascii="Arial" w:hAnsi="Arial" w:cs="Arial"/>
          <w:b/>
          <w:bCs/>
          <w:color w:val="2F5496" w:themeColor="accent1" w:themeShade="BF"/>
          <w:sz w:val="44"/>
          <w:szCs w:val="44"/>
        </w:rPr>
      </w:pPr>
      <w:r w:rsidRPr="002D2410">
        <w:rPr>
          <w:rFonts w:ascii="Arial" w:hAnsi="Arial" w:cs="Arial"/>
          <w:b/>
          <w:bCs/>
          <w:color w:val="2F5496" w:themeColor="accent1" w:themeShade="BF"/>
          <w:sz w:val="44"/>
          <w:szCs w:val="44"/>
        </w:rPr>
        <w:t>PODKLADY PRO VYHODNOCENÍ ŽADATELE O PODPORU Z POHLEDU PODNIKU V OBTÍŽÍCH</w:t>
      </w:r>
    </w:p>
    <w:p w14:paraId="2B214816" w14:textId="77777777" w:rsidR="003C094D" w:rsidRDefault="003C094D" w:rsidP="003C094D">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2"/>
          <w:szCs w:val="32"/>
        </w:rPr>
        <w:t>45. VÝZVA IROP – ROZVOJ NEVEŘEJNÉ SÍŤOVÉ INFRASTRUKTURY VEŘEJNÉ SPRÁVY – SC 1.1 (MRR)</w:t>
      </w:r>
      <w:r>
        <w:rPr>
          <w:rStyle w:val="eop"/>
          <w:rFonts w:ascii="Arial" w:hAnsi="Arial" w:cs="Arial"/>
          <w:color w:val="000000"/>
          <w:sz w:val="32"/>
          <w:szCs w:val="32"/>
        </w:rPr>
        <w:t> </w:t>
      </w:r>
    </w:p>
    <w:p w14:paraId="36D74FB5" w14:textId="77777777" w:rsidR="003C094D" w:rsidRDefault="003C094D" w:rsidP="003C094D">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2"/>
          <w:szCs w:val="32"/>
        </w:rPr>
        <w:t>46. VÝZVA IROP – ROZVOJ NEVEŘEJNÉ SÍŤOVÉ INFRASTRUKTURY VEŘEJNÉ SPRÁVY – SC 1.1 (PR)</w:t>
      </w:r>
      <w:r>
        <w:rPr>
          <w:rStyle w:val="eop"/>
          <w:rFonts w:ascii="Arial" w:hAnsi="Arial" w:cs="Arial"/>
          <w:sz w:val="32"/>
          <w:szCs w:val="32"/>
        </w:rPr>
        <w:t> </w:t>
      </w:r>
    </w:p>
    <w:p w14:paraId="7D1992D0" w14:textId="77777777" w:rsidR="003C094D" w:rsidRDefault="003C094D" w:rsidP="003C094D">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2"/>
          <w:szCs w:val="32"/>
        </w:rPr>
        <w:t>47. VÝZVA IROP – ROZVOJ NEVEŘEJNÉ SÍŤOVÉ INFRASTRUKTURY VEŘEJNÉ SPRÁVY – SC 1.1 (ČR)</w:t>
      </w:r>
      <w:r>
        <w:rPr>
          <w:rStyle w:val="eop"/>
          <w:rFonts w:ascii="Arial" w:hAnsi="Arial" w:cs="Arial"/>
          <w:sz w:val="32"/>
          <w:szCs w:val="32"/>
        </w:rPr>
        <w:t> </w:t>
      </w:r>
    </w:p>
    <w:p w14:paraId="72AA71A5" w14:textId="77777777"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3C094D">
        <w:rPr>
          <w:rFonts w:ascii="Arial" w:hAnsi="Arial" w:cs="Arial"/>
          <w:caps/>
          <w:color w:val="7F7F7F" w:themeColor="text1" w:themeTint="80"/>
          <w:sz w:val="24"/>
          <w:szCs w:val="24"/>
        </w:rPr>
        <w:t>VERZE</w:t>
      </w:r>
      <w:r w:rsidRPr="003C094D">
        <w:rPr>
          <w:rFonts w:ascii="Arial" w:hAnsi="Arial" w:cs="Arial"/>
          <w:caps/>
          <w:color w:val="7F7F7F" w:themeColor="text1" w:themeTint="80"/>
          <w:sz w:val="32"/>
          <w:szCs w:val="32"/>
        </w:rPr>
        <w:t xml:space="preserve"> 1</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D5DB7" w14:textId="77777777" w:rsidR="000774C6" w:rsidRDefault="000774C6" w:rsidP="005A31D2">
      <w:pPr>
        <w:spacing w:after="0" w:line="240" w:lineRule="auto"/>
      </w:pPr>
      <w:r>
        <w:separator/>
      </w:r>
    </w:p>
  </w:endnote>
  <w:endnote w:type="continuationSeparator" w:id="0">
    <w:p w14:paraId="559299C9" w14:textId="77777777" w:rsidR="000774C6" w:rsidRDefault="000774C6" w:rsidP="005A31D2">
      <w:pPr>
        <w:spacing w:after="0" w:line="240" w:lineRule="auto"/>
      </w:pPr>
      <w:r>
        <w:continuationSeparator/>
      </w:r>
    </w:p>
  </w:endnote>
  <w:endnote w:type="continuationNotice" w:id="1">
    <w:p w14:paraId="6C83A446" w14:textId="77777777" w:rsidR="000774C6" w:rsidRDefault="000774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Cambria"/>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8202174"/>
      <w:docPartObj>
        <w:docPartGallery w:val="Page Numbers (Bottom of Page)"/>
        <w:docPartUnique/>
      </w:docPartObj>
    </w:sdtPr>
    <w:sdtEndPr/>
    <w:sdtContent>
      <w:sdt>
        <w:sdtPr>
          <w:id w:val="-1750575373"/>
          <w:docPartObj>
            <w:docPartGallery w:val="Page Numbers (Top of Page)"/>
            <w:docPartUnique/>
          </w:docPartObj>
        </w:sdtPr>
        <w:sdtEndPr/>
        <w:sdtContent>
          <w:p w14:paraId="024EC0F0" w14:textId="6DEFDBB1" w:rsidR="003C094D" w:rsidRDefault="003C094D">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9277478"/>
      <w:docPartObj>
        <w:docPartGallery w:val="Page Numbers (Bottom of Page)"/>
        <w:docPartUnique/>
      </w:docPartObj>
    </w:sdtPr>
    <w:sdtEndPr/>
    <w:sdtContent>
      <w:sdt>
        <w:sdtPr>
          <w:id w:val="-1769616900"/>
          <w:docPartObj>
            <w:docPartGallery w:val="Page Numbers (Top of Page)"/>
            <w:docPartUnique/>
          </w:docPartObj>
        </w:sdtPr>
        <w:sdtEndPr/>
        <w:sdtContent>
          <w:p w14:paraId="78E7CA34" w14:textId="0849E668" w:rsidR="003C094D" w:rsidRDefault="003C094D">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03C25" w14:textId="77777777" w:rsidR="000774C6" w:rsidRDefault="000774C6" w:rsidP="005A31D2">
      <w:pPr>
        <w:spacing w:after="0" w:line="240" w:lineRule="auto"/>
      </w:pPr>
      <w:r>
        <w:separator/>
      </w:r>
    </w:p>
  </w:footnote>
  <w:footnote w:type="continuationSeparator" w:id="0">
    <w:p w14:paraId="70523A0B" w14:textId="77777777" w:rsidR="000774C6" w:rsidRDefault="000774C6" w:rsidP="005A31D2">
      <w:pPr>
        <w:spacing w:after="0" w:line="240" w:lineRule="auto"/>
      </w:pPr>
      <w:r>
        <w:continuationSeparator/>
      </w:r>
    </w:p>
  </w:footnote>
  <w:footnote w:type="continuationNotice" w:id="1">
    <w:p w14:paraId="4447727C" w14:textId="77777777" w:rsidR="000774C6" w:rsidRDefault="000774C6">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r w:rsidRPr="00D537BA">
        <w:rPr>
          <w:rFonts w:cstheme="minorHAnsi"/>
        </w:rPr>
        <w:t xml:space="preserve">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08C"/>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774C6"/>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C094D"/>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4F2A"/>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paragraph" w:customStyle="1" w:styleId="paragraph">
    <w:name w:val="paragraph"/>
    <w:basedOn w:val="Normln"/>
    <w:rsid w:val="003C094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eop">
    <w:name w:val="eop"/>
    <w:basedOn w:val="Standardnpsmoodstavce"/>
    <w:rsid w:val="003C0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20</Pages>
  <Words>6328</Words>
  <Characters>37338</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Mazanik Jan</cp:lastModifiedBy>
  <cp:revision>25</cp:revision>
  <cp:lastPrinted>2023-03-16T16:50:00Z</cp:lastPrinted>
  <dcterms:created xsi:type="dcterms:W3CDTF">2023-03-27T13:39:00Z</dcterms:created>
  <dcterms:modified xsi:type="dcterms:W3CDTF">2023-06-27T14:16:00Z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